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D87E" w14:textId="77777777" w:rsidR="008B1A2F" w:rsidRDefault="00AE7F40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/>
          <w:sz w:val="20"/>
          <w:szCs w:val="28"/>
        </w:rPr>
      </w:pPr>
      <w:bookmarkStart w:id="0" w:name="_Hlk82927323"/>
      <w:bookmarkEnd w:id="0"/>
      <w:r>
        <w:rPr>
          <w:rStyle w:val="Riferimentointenso"/>
          <w:color w:val="7F7F7F"/>
          <w:sz w:val="64"/>
          <w:szCs w:val="64"/>
        </w:rPr>
        <w:t>G</w:t>
      </w:r>
      <w:r>
        <w:rPr>
          <w:rStyle w:val="Riferimentointenso"/>
          <w:color w:val="7F7F7F"/>
          <w:sz w:val="48"/>
          <w:szCs w:val="28"/>
        </w:rPr>
        <w:t xml:space="preserve">ruppo di </w:t>
      </w:r>
      <w:r>
        <w:rPr>
          <w:rStyle w:val="Riferimentointenso"/>
          <w:color w:val="7F7F7F"/>
          <w:sz w:val="64"/>
          <w:szCs w:val="64"/>
        </w:rPr>
        <w:t>L</w:t>
      </w:r>
      <w:r>
        <w:rPr>
          <w:rStyle w:val="Riferimentointenso"/>
          <w:color w:val="7F7F7F"/>
          <w:sz w:val="48"/>
          <w:szCs w:val="28"/>
        </w:rPr>
        <w:t xml:space="preserve">avoro </w:t>
      </w:r>
      <w:r>
        <w:rPr>
          <w:rStyle w:val="Riferimentointenso"/>
          <w:color w:val="7F7F7F"/>
          <w:sz w:val="64"/>
          <w:szCs w:val="64"/>
        </w:rPr>
        <w:t>O</w:t>
      </w:r>
      <w:r>
        <w:rPr>
          <w:rStyle w:val="Riferimentointenso"/>
          <w:color w:val="7F7F7F"/>
          <w:sz w:val="48"/>
          <w:szCs w:val="28"/>
        </w:rPr>
        <w:t xml:space="preserve">perativo </w:t>
      </w:r>
      <w:r>
        <w:rPr>
          <w:rStyle w:val="Riferimentointenso"/>
          <w:color w:val="7F7F7F"/>
          <w:sz w:val="20"/>
          <w:szCs w:val="28"/>
        </w:rPr>
        <w:t>per l’inclusione</w:t>
      </w:r>
      <w:r>
        <w:rPr>
          <w:rStyle w:val="Riferimentointenso"/>
          <w:color w:val="7F7F7F"/>
          <w:sz w:val="20"/>
          <w:szCs w:val="20"/>
        </w:rPr>
        <w:t xml:space="preserve"> </w:t>
      </w:r>
      <w:r>
        <w:rPr>
          <w:rStyle w:val="Riferimentointenso"/>
          <w:color w:val="7F7F7F"/>
          <w:sz w:val="20"/>
          <w:szCs w:val="28"/>
        </w:rPr>
        <w:t>degli alunni con disabilità</w:t>
      </w:r>
    </w:p>
    <w:p w14:paraId="31C730EB" w14:textId="77777777" w:rsidR="008B1A2F" w:rsidRDefault="00AE7F40">
      <w:pPr>
        <w:pStyle w:val="Citazioneintensa"/>
        <w:pBdr>
          <w:bottom w:val="nil"/>
        </w:pBdr>
        <w:spacing w:before="0" w:after="120" w:line="240" w:lineRule="auto"/>
        <w:ind w:right="0"/>
        <w:jc w:val="right"/>
        <w:rPr>
          <w:i w:val="0"/>
          <w:smallCaps/>
          <w:color w:val="7F7F7F"/>
          <w:sz w:val="24"/>
          <w:szCs w:val="24"/>
        </w:rPr>
      </w:pPr>
      <w:r>
        <w:rPr>
          <w:i w:val="0"/>
          <w:smallCaps/>
          <w:color w:val="7F7F7F"/>
          <w:sz w:val="24"/>
          <w:szCs w:val="24"/>
        </w:rPr>
        <w:t>Allegato 3</w:t>
      </w:r>
    </w:p>
    <w:p w14:paraId="41AC645D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di progettazione iniziale per l’elaborazione del PEI</w:t>
      </w:r>
    </w:p>
    <w:p w14:paraId="0D931815" w14:textId="77777777" w:rsidR="008B1A2F" w:rsidRDefault="00AE7F40">
      <w:pPr>
        <w:pStyle w:val="Citazioneintensa"/>
        <w:pBdr>
          <w:bottom w:val="nil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bookmarkEnd w:id="1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L. n. 104/92 art. 15 come sostituito dal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n.66/17 art. 9 comma 10, integrato e corretto dal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n.96/19</w:t>
      </w:r>
      <w:r w:rsidR="008D300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8D3000" w:rsidRPr="00414B07">
        <w:rPr>
          <w:rFonts w:ascii="Verdana" w:hAnsi="Verdana"/>
          <w:i w:val="0"/>
          <w:smallCaps/>
          <w:color w:val="000000" w:themeColor="text1"/>
          <w:sz w:val="20"/>
          <w:szCs w:val="20"/>
        </w:rPr>
        <w:t>-Decreto Interministeriale n.182 del 29 dicembre 2020, modificato dal Decreto Interministeriale n.153 del 1° agosto 2023</w:t>
      </w:r>
    </w:p>
    <w:p w14:paraId="5F0F9E5E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753B5396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Prot.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Ris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>.: ___</w:t>
      </w:r>
    </w:p>
    <w:p w14:paraId="0002A0BA" w14:textId="77777777" w:rsidR="008B1A2F" w:rsidRDefault="00AE7F40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2" w:name="_Hlk82927374"/>
      <w:bookmarkStart w:id="3" w:name="_Hlk50641742"/>
      <w:bookmarkEnd w:id="2"/>
      <w:bookmarkEnd w:id="3"/>
      <w:r>
        <w:rPr>
          <w:rFonts w:ascii="Verdana" w:hAnsi="Verdana" w:cs="Arial"/>
          <w:sz w:val="20"/>
          <w:szCs w:val="20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p w14:paraId="7FDC9D2A" w14:textId="77777777" w:rsidR="008B1A2F" w:rsidRDefault="00AE7F4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condivisione della documentazione clinica disponibile;</w:t>
      </w:r>
    </w:p>
    <w:p w14:paraId="4D864ACC" w14:textId="77777777" w:rsidR="008B1A2F" w:rsidRDefault="00AE7F4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presentazione delle osservazioni raccolte nei diversi contesti e condivisione di una sintesi;</w:t>
      </w:r>
    </w:p>
    <w:p w14:paraId="33F04329" w14:textId="77777777" w:rsidR="008B1A2F" w:rsidRDefault="00AE7F4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raccolta degli elementi per l’elaborazione o rielaborazione del PEI (obiettivi, modalità di intervento, tempi di realizzazione, modalità di verifica, utilizzo delle risorse assegnate</w:t>
      </w:r>
      <w:r>
        <w:rPr>
          <w:rFonts w:ascii="Verdana" w:hAnsi="Verdana" w:cs="Arial"/>
          <w:i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partecipazione delle persone/enti interessati).</w:t>
      </w:r>
    </w:p>
    <w:p w14:paraId="234D4793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66BF9769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</w:t>
      </w:r>
    </w:p>
    <w:p w14:paraId="5F207C25" w14:textId="77777777" w:rsidR="008B1A2F" w:rsidRDefault="00AE7F40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82927441"/>
      <w:bookmarkStart w:id="5" w:name="_Hlk50641773"/>
      <w:bookmarkEnd w:id="4"/>
      <w:bookmarkEnd w:id="5"/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Prof.\dott. </w:t>
      </w:r>
      <w:r>
        <w:rPr>
          <w:rFonts w:ascii="Verdana" w:hAnsi="Verdana" w:cs="Arial"/>
          <w:sz w:val="20"/>
          <w:szCs w:val="20"/>
        </w:rPr>
        <w:t xml:space="preserve">_ </w:t>
      </w:r>
      <w:r>
        <w:rPr>
          <w:rFonts w:ascii="Verdana" w:eastAsia="Verdana" w:hAnsi="Verdana"/>
          <w:color w:val="000000"/>
          <w:sz w:val="20"/>
          <w:szCs w:val="20"/>
        </w:rPr>
        <w:t>Dirigente scolastico o docente formalmente delegato</w:t>
      </w:r>
    </w:p>
    <w:p w14:paraId="7C4791F2" w14:textId="77777777" w:rsidR="008B1A2F" w:rsidRDefault="00AE7F40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Prof.\dott. </w:t>
      </w:r>
      <w:r>
        <w:rPr>
          <w:rFonts w:ascii="Verdana" w:hAnsi="Verdana" w:cs="Arial"/>
          <w:sz w:val="20"/>
          <w:szCs w:val="20"/>
        </w:rPr>
        <w:t xml:space="preserve">_ Docenti della sezione/team/classe </w:t>
      </w:r>
    </w:p>
    <w:p w14:paraId="60B6F071" w14:textId="77777777" w:rsidR="008B1A2F" w:rsidRDefault="00AE7F40">
      <w:pPr>
        <w:pStyle w:val="Paragrafoelenco"/>
        <w:numPr>
          <w:ilvl w:val="0"/>
          <w:numId w:val="1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Sig.\Sig.ra </w:t>
      </w:r>
      <w:r>
        <w:rPr>
          <w:rFonts w:ascii="Verdana" w:hAnsi="Verdana" w:cs="Arial"/>
          <w:sz w:val="20"/>
          <w:szCs w:val="20"/>
        </w:rPr>
        <w:t xml:space="preserve">_ Genitori o esercenti la responsabilità genitoriale dell’alunno/a </w:t>
      </w:r>
    </w:p>
    <w:p w14:paraId="6532FEE2" w14:textId="77777777" w:rsidR="008B1A2F" w:rsidRDefault="00AE7F40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Dott. </w:t>
      </w:r>
      <w:r>
        <w:rPr>
          <w:rFonts w:ascii="Verdana" w:hAnsi="Verdana" w:cs="Arial"/>
          <w:sz w:val="20"/>
          <w:szCs w:val="20"/>
        </w:rPr>
        <w:t>_ dell’ULSS ___ Ente accreditato ___</w:t>
      </w:r>
    </w:p>
    <w:p w14:paraId="70690A27" w14:textId="77777777" w:rsidR="008B1A2F" w:rsidRDefault="00AE7F40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Sig.\dott. </w:t>
      </w: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>
        <w:rPr>
          <w:rFonts w:ascii="Verdana" w:hAnsi="Verdana" w:cs="Arial"/>
          <w:spacing w:val="-4"/>
          <w:sz w:val="20"/>
          <w:szCs w:val="20"/>
        </w:rPr>
        <w:t>)</w:t>
      </w:r>
    </w:p>
    <w:p w14:paraId="08B76325" w14:textId="77777777" w:rsidR="008B1A2F" w:rsidRDefault="00AE7F40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Sig.\dott.</w:t>
      </w:r>
      <w:r>
        <w:rPr>
          <w:rFonts w:ascii="Verdana" w:hAnsi="Verdana" w:cs="Arial"/>
          <w:sz w:val="20"/>
          <w:szCs w:val="20"/>
        </w:rPr>
        <w:t>_  (</w:t>
      </w:r>
      <w:r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 che interagiscono con la classe e con l’alunno/a, eventuali esperti indicati dalla famiglia; la presenza viene precedentemente segnalata e concordata, …)</w:t>
      </w:r>
    </w:p>
    <w:p w14:paraId="7E634859" w14:textId="77777777" w:rsidR="008B1A2F" w:rsidRDefault="00AE7F40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r>
        <w:rPr>
          <w:rFonts w:ascii="Verdana" w:hAnsi="Verdana" w:cs="Arial"/>
          <w:sz w:val="20"/>
          <w:szCs w:val="20"/>
        </w:rPr>
        <w:t xml:space="preserve">___ Studente </w:t>
      </w:r>
      <w:r>
        <w:rPr>
          <w:rFonts w:ascii="Verdana" w:eastAsia="Verdana" w:hAnsi="Verdana"/>
          <w:color w:val="000000"/>
          <w:sz w:val="20"/>
          <w:szCs w:val="20"/>
        </w:rPr>
        <w:t>o studentessa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eastAsia="Verdana" w:hAnsi="Verdana"/>
          <w:i/>
          <w:iCs/>
          <w:color w:val="000000"/>
          <w:sz w:val="20"/>
          <w:szCs w:val="20"/>
        </w:rPr>
        <w:t>(principio di autodeterminazione)</w:t>
      </w:r>
    </w:p>
    <w:p w14:paraId="41DB6A3B" w14:textId="77777777" w:rsidR="008B1A2F" w:rsidRDefault="008B1A2F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1987227E" w14:textId="77777777" w:rsidR="005D7656" w:rsidRDefault="005D7656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7042F311" w14:textId="77777777" w:rsidR="005D7656" w:rsidRDefault="005D7656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5373D553" w14:textId="77777777" w:rsidR="008B1A2F" w:rsidRDefault="00AE7F40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Presiede la riunione ___</w:t>
      </w:r>
    </w:p>
    <w:p w14:paraId="1DCBBEA0" w14:textId="77777777" w:rsidR="008B1A2F" w:rsidRDefault="00AE7F40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Funge da segretario ___</w:t>
      </w:r>
    </w:p>
    <w:p w14:paraId="2C5CC210" w14:textId="77777777" w:rsidR="000B53E6" w:rsidRDefault="000B53E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7D8DB3A7" w14:textId="77777777" w:rsidR="005D7656" w:rsidRDefault="005D765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403217B0" w14:textId="77777777" w:rsidR="00D31C1E" w:rsidRPr="00D31C1E" w:rsidRDefault="00D31C1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31C1E">
        <w:rPr>
          <w:rFonts w:ascii="Verdana" w:hAnsi="Verdana" w:cs="Arial"/>
          <w:sz w:val="20"/>
          <w:szCs w:val="20"/>
        </w:rPr>
        <w:t>Per l'anno scolastico</w:t>
      </w:r>
      <w:r>
        <w:rPr>
          <w:rFonts w:ascii="Verdana" w:hAnsi="Verdana" w:cs="Arial"/>
          <w:sz w:val="20"/>
          <w:szCs w:val="20"/>
        </w:rPr>
        <w:t xml:space="preserve"> </w:t>
      </w:r>
      <w:r w:rsidR="006C1F04">
        <w:rPr>
          <w:rFonts w:ascii="Verdana" w:hAnsi="Verdana" w:cs="Arial"/>
          <w:sz w:val="20"/>
          <w:szCs w:val="20"/>
        </w:rPr>
        <w:t>20__/20__</w:t>
      </w:r>
      <w:r w:rsidRPr="00D31C1E">
        <w:rPr>
          <w:rFonts w:ascii="Verdana" w:hAnsi="Verdana" w:cs="Arial"/>
          <w:sz w:val="20"/>
          <w:szCs w:val="20"/>
        </w:rPr>
        <w:t xml:space="preserve"> è stata scelta l'adozione di un PEI</w:t>
      </w:r>
      <w:r>
        <w:rPr>
          <w:rFonts w:ascii="Verdana" w:hAnsi="Verdana" w:cs="Arial"/>
          <w:sz w:val="20"/>
          <w:szCs w:val="20"/>
        </w:rPr>
        <w:t xml:space="preserve"> in cui</w:t>
      </w:r>
      <w:r w:rsidRPr="00D31C1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</w:t>
      </w:r>
      <w:r w:rsidRPr="00D31C1E">
        <w:rPr>
          <w:rFonts w:ascii="Verdana" w:hAnsi="Verdana" w:cs="Arial"/>
          <w:sz w:val="20"/>
          <w:szCs w:val="20"/>
        </w:rPr>
        <w:t xml:space="preserve">o studente/la studentessa seguirà un percorso didattico di tipo: </w:t>
      </w:r>
    </w:p>
    <w:p w14:paraId="5CC384E4" w14:textId="77777777" w:rsidR="00D31C1E" w:rsidRDefault="00D31C1E" w:rsidP="00D31C1E">
      <w:pPr>
        <w:pStyle w:val="Paragrafoelenco"/>
        <w:numPr>
          <w:ilvl w:val="0"/>
          <w:numId w:val="7"/>
        </w:num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A. </w:t>
      </w:r>
      <w:r w:rsidRPr="00D31C1E">
        <w:rPr>
          <w:rFonts w:ascii="Verdana" w:hAnsi="Verdana" w:cs="Arial"/>
          <w:sz w:val="20"/>
          <w:szCs w:val="20"/>
        </w:rPr>
        <w:t xml:space="preserve">ordinario </w:t>
      </w:r>
    </w:p>
    <w:p w14:paraId="53CE0362" w14:textId="77777777" w:rsidR="00D31C1E" w:rsidRDefault="00D31C1E" w:rsidP="00D31C1E">
      <w:pPr>
        <w:pStyle w:val="Paragrafoelenco"/>
        <w:numPr>
          <w:ilvl w:val="0"/>
          <w:numId w:val="7"/>
        </w:num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31C1E">
        <w:rPr>
          <w:rFonts w:ascii="Verdana" w:hAnsi="Verdana" w:cs="Arial"/>
          <w:sz w:val="20"/>
          <w:szCs w:val="20"/>
        </w:rPr>
        <w:t xml:space="preserve">B. personalizzato </w:t>
      </w:r>
    </w:p>
    <w:p w14:paraId="2164974D" w14:textId="77777777" w:rsidR="00D31C1E" w:rsidRDefault="00D31C1E" w:rsidP="00D31C1E">
      <w:pPr>
        <w:pStyle w:val="Paragrafoelenco"/>
        <w:numPr>
          <w:ilvl w:val="0"/>
          <w:numId w:val="7"/>
        </w:num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31C1E">
        <w:rPr>
          <w:rFonts w:ascii="Verdana" w:hAnsi="Verdana" w:cs="Arial"/>
          <w:sz w:val="20"/>
          <w:szCs w:val="20"/>
        </w:rPr>
        <w:lastRenderedPageBreak/>
        <w:t>C. differenziato</w:t>
      </w:r>
    </w:p>
    <w:p w14:paraId="2B0D3081" w14:textId="77777777" w:rsidR="000B53E6" w:rsidRPr="000B53E6" w:rsidRDefault="000B53E6" w:rsidP="000B53E6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40A7BF0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11416D13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0641791"/>
      <w:bookmarkEnd w:id="6"/>
      <w:r>
        <w:rPr>
          <w:rFonts w:ascii="Verdana" w:hAnsi="Verdana"/>
          <w:i w:val="0"/>
          <w:smallCaps/>
          <w:color w:val="auto"/>
          <w:sz w:val="20"/>
          <w:szCs w:val="20"/>
        </w:rPr>
        <w:t>Sintesi delle osservazioni raccolte e degli elementi presenti nella documentazione clinica disponibile [max 500 battute]</w:t>
      </w:r>
    </w:p>
    <w:p w14:paraId="16021EF0" w14:textId="77777777" w:rsidR="008B1A2F" w:rsidRDefault="00AE7F40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6A699708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6FD3F06F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0641807"/>
      <w:bookmarkEnd w:id="7"/>
      <w:r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30BBCD0F" w14:textId="77777777" w:rsidR="008B1A2F" w:rsidRDefault="00AE7F40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2FB6804F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07651199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4B60C537" w14:textId="77777777" w:rsidR="008B1A2F" w:rsidRDefault="00AE7F40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5A7AB661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30B39A8E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753D01F7" w14:textId="77777777" w:rsidR="008B1A2F" w:rsidRDefault="00AE7F40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40814C67" w14:textId="77777777" w:rsidR="008B1A2F" w:rsidRDefault="008B1A2F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3B5CE602" w14:textId="77777777" w:rsidR="008B1A2F" w:rsidRDefault="00AE7F40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8" w:name="_Hlk65489022"/>
      <w:bookmarkEnd w:id="8"/>
      <w:r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75F0A55A" w14:textId="77777777" w:rsidR="008B1A2F" w:rsidRDefault="00AE7F40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2C046A9A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407A67FE" w14:textId="77777777" w:rsidR="008B1A2F" w:rsidRDefault="00AE7F40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Pertanto, il </w:t>
      </w:r>
      <w:r>
        <w:rPr>
          <w:rFonts w:ascii="Verdana" w:hAnsi="Verdana" w:cs="Arial"/>
          <w:b/>
          <w:bCs/>
          <w:sz w:val="20"/>
          <w:szCs w:val="20"/>
        </w:rPr>
        <w:t>GLO</w:t>
      </w:r>
      <w:r>
        <w:rPr>
          <w:rFonts w:ascii="Verdana" w:hAnsi="Verdana" w:cs="Arial"/>
          <w:sz w:val="20"/>
          <w:szCs w:val="20"/>
        </w:rPr>
        <w:t xml:space="preserve"> procede alla stesura del PEI.</w:t>
      </w:r>
    </w:p>
    <w:p w14:paraId="32F45124" w14:textId="77777777" w:rsidR="008B1A2F" w:rsidRDefault="00AE7F40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riunione si conclude alle ore ___</w:t>
      </w:r>
    </w:p>
    <w:p w14:paraId="61D9B20F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7790DD6F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0B8BF26C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tbl>
      <w:tblPr>
        <w:tblStyle w:val="Grigliatabella"/>
        <w:tblW w:w="7928" w:type="dxa"/>
        <w:tblInd w:w="924" w:type="dxa"/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8B1A2F" w14:paraId="1ACC9F11" w14:textId="77777777"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DFDFE5" w14:textId="77777777" w:rsidR="008B1A2F" w:rsidRDefault="00AE7F40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19D12AF" w14:textId="77777777" w:rsidR="008B1A2F" w:rsidRDefault="008B1A2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E289C8" w14:textId="77777777" w:rsidR="008B1A2F" w:rsidRDefault="00AE7F40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</w:tr>
      <w:tr w:rsidR="008B1A2F" w14:paraId="07250EBB" w14:textId="77777777">
        <w:tc>
          <w:tcPr>
            <w:tcW w:w="36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6FF07BF" w14:textId="77777777" w:rsidR="008B1A2F" w:rsidRDefault="00AE7F40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D9098B" w14:textId="77777777" w:rsidR="008B1A2F" w:rsidRDefault="008B1A2F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500D8F" w14:textId="77777777" w:rsidR="008B1A2F" w:rsidRDefault="00AE7F40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3B2BF00" w14:textId="77777777" w:rsidR="008B1A2F" w:rsidRDefault="008B1A2F">
      <w:pPr>
        <w:spacing w:before="60" w:after="60" w:line="240" w:lineRule="auto"/>
        <w:jc w:val="both"/>
        <w:rPr>
          <w:rFonts w:cs="Arial"/>
          <w:b/>
        </w:rPr>
      </w:pPr>
    </w:p>
    <w:p w14:paraId="6B563D23" w14:textId="77777777" w:rsidR="002B7FD6" w:rsidRDefault="002B7FD6">
      <w:pPr>
        <w:spacing w:before="60" w:after="60" w:line="240" w:lineRule="auto"/>
        <w:jc w:val="both"/>
        <w:rPr>
          <w:rFonts w:cs="Arial"/>
          <w:b/>
        </w:rPr>
      </w:pPr>
    </w:p>
    <w:p w14:paraId="66745542" w14:textId="77777777" w:rsidR="002B7FD6" w:rsidRDefault="002B7FD6">
      <w:pPr>
        <w:spacing w:before="60" w:after="60" w:line="240" w:lineRule="auto"/>
        <w:jc w:val="both"/>
        <w:rPr>
          <w:rFonts w:cs="Arial"/>
          <w:b/>
        </w:rPr>
      </w:pPr>
    </w:p>
    <w:p w14:paraId="17F7B466" w14:textId="77777777" w:rsidR="008B1A2F" w:rsidRDefault="00AE7F40">
      <w:pPr>
        <w:pStyle w:val="Citazioneintensa"/>
        <w:pBdr>
          <w:bottom w:val="single" w:sz="4" w:space="4" w:color="000000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9" w:name="_Hlk54372011"/>
      <w:bookmarkEnd w:id="9"/>
      <w:r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14D0645B" w14:textId="77777777" w:rsidR="008B1A2F" w:rsidRDefault="00AE7F4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19A6AC7C" w14:textId="77777777" w:rsidR="008B1A2F" w:rsidRDefault="00AE7F4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2A33D815" w14:textId="77777777" w:rsidR="008B1A2F" w:rsidRDefault="00AE7F4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21F5589A" w14:textId="77777777" w:rsidR="008B1A2F" w:rsidRDefault="00AE7F4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5C54BD8C" w14:textId="77777777" w:rsidR="008B1A2F" w:rsidRDefault="00AE7F4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39F88724" w14:textId="77777777" w:rsidR="008B1A2F" w:rsidRDefault="008B1A2F"/>
    <w:sectPr w:rsidR="008B1A2F" w:rsidSect="00C82AED">
      <w:endnotePr>
        <w:numFmt w:val="decimal"/>
      </w:endnotePr>
      <w:pgSz w:w="11906" w:h="16838"/>
      <w:pgMar w:top="426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8C5408"/>
    <w:multiLevelType w:val="hybridMultilevel"/>
    <w:tmpl w:val="E90E68CA"/>
    <w:lvl w:ilvl="0" w:tplc="9482ED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E989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61A05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1033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0FC376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BF4A2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FB224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A8CA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DC0E17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D32AC4"/>
    <w:multiLevelType w:val="hybridMultilevel"/>
    <w:tmpl w:val="CE12185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6C92B35"/>
    <w:multiLevelType w:val="hybridMultilevel"/>
    <w:tmpl w:val="DF4E48F2"/>
    <w:lvl w:ilvl="0" w:tplc="B73ACDCE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1A770BF"/>
    <w:multiLevelType w:val="hybridMultilevel"/>
    <w:tmpl w:val="23C833AE"/>
    <w:lvl w:ilvl="0" w:tplc="7098D87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B7CC6"/>
    <w:multiLevelType w:val="hybridMultilevel"/>
    <w:tmpl w:val="0338DDCC"/>
    <w:name w:val="Elenco numerato 1"/>
    <w:lvl w:ilvl="0" w:tplc="6094853A">
      <w:numFmt w:val="bullet"/>
      <w:lvlText w:val=""/>
      <w:lvlJc w:val="left"/>
      <w:pPr>
        <w:ind w:left="927" w:firstLine="0"/>
      </w:pPr>
      <w:rPr>
        <w:rFonts w:ascii="Wingdings" w:eastAsia="Wingdings" w:hAnsi="Wingdings" w:cs="Wingdings"/>
      </w:rPr>
    </w:lvl>
    <w:lvl w:ilvl="1" w:tplc="7F382412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47A8396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208375A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F0D6F80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749CF522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E56A9A7E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51E42EDE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40A8DB24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74436E28"/>
    <w:multiLevelType w:val="hybridMultilevel"/>
    <w:tmpl w:val="85406AF8"/>
    <w:name w:val="Elenco numerato 6"/>
    <w:lvl w:ilvl="0" w:tplc="0D10800E">
      <w:numFmt w:val="bullet"/>
      <w:pStyle w:val="Titolo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40CE83CC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82809B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C8527CC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0C9C2B3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9362880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56E2838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CC80C45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FB8032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191116307">
    <w:abstractNumId w:val="6"/>
  </w:num>
  <w:num w:numId="2" w16cid:durableId="1020593828">
    <w:abstractNumId w:val="5"/>
  </w:num>
  <w:num w:numId="3" w16cid:durableId="1924947672">
    <w:abstractNumId w:val="1"/>
  </w:num>
  <w:num w:numId="4" w16cid:durableId="318264823">
    <w:abstractNumId w:val="0"/>
  </w:num>
  <w:num w:numId="5" w16cid:durableId="844245564">
    <w:abstractNumId w:val="2"/>
  </w:num>
  <w:num w:numId="6" w16cid:durableId="1146162103">
    <w:abstractNumId w:val="3"/>
  </w:num>
  <w:num w:numId="7" w16cid:durableId="315229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F"/>
    <w:rsid w:val="000B53E6"/>
    <w:rsid w:val="002B7FD6"/>
    <w:rsid w:val="00414B07"/>
    <w:rsid w:val="005D7656"/>
    <w:rsid w:val="006C1F04"/>
    <w:rsid w:val="00881F78"/>
    <w:rsid w:val="008B1A2F"/>
    <w:rsid w:val="008D3000"/>
    <w:rsid w:val="00AE7F40"/>
    <w:rsid w:val="00C82AED"/>
    <w:rsid w:val="00D31C1E"/>
    <w:rsid w:val="00F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D667"/>
  <w15:docId w15:val="{580667AE-F42B-469E-ACBB-740E4A7D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82AE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itazioneintensa">
    <w:name w:val="Intense Quote"/>
    <w:basedOn w:val="Normale"/>
    <w:next w:val="Normale"/>
    <w:qFormat/>
    <w:pPr>
      <w:pBdr>
        <w:top w:val="nil"/>
        <w:left w:val="nil"/>
        <w:bottom w:val="single" w:sz="4" w:space="4" w:color="4F81BD"/>
        <w:right w:val="nil"/>
        <w:between w:val="nil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rPr>
      <w:rFonts w:ascii="Calibri" w:eastAsia="Calibri" w:hAnsi="Calibri" w:cs="Times New Roman"/>
      <w:b/>
      <w:bCs/>
      <w:i/>
      <w:iCs/>
      <w:color w:val="4F81BD"/>
      <w:lang w:eastAsia="zh-CN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rsid w:val="00C82AED"/>
    <w:rPr>
      <w:rFonts w:ascii="Times New Roman" w:eastAsia="Times New Roman" w:hAnsi="Times New Roman"/>
      <w:b/>
      <w:sz w:val="20"/>
      <w:szCs w:val="20"/>
    </w:rPr>
  </w:style>
  <w:style w:type="character" w:styleId="Collegamentoipertestuale">
    <w:name w:val="Hyperlink"/>
    <w:rsid w:val="00C82AED"/>
    <w:rPr>
      <w:color w:val="0000FF"/>
      <w:u w:val="single"/>
    </w:rPr>
  </w:style>
  <w:style w:type="character" w:styleId="Enfasigrassetto">
    <w:name w:val="Strong"/>
    <w:qFormat/>
    <w:rsid w:val="00C82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tarquini</dc:creator>
  <cp:keywords/>
  <dc:description/>
  <cp:lastModifiedBy>Andrea Avellino</cp:lastModifiedBy>
  <cp:revision>11</cp:revision>
  <dcterms:created xsi:type="dcterms:W3CDTF">2021-10-11T07:26:00Z</dcterms:created>
  <dcterms:modified xsi:type="dcterms:W3CDTF">2024-10-01T14:40:00Z</dcterms:modified>
</cp:coreProperties>
</file>